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0602F1" w:rsidRPr="0090098C" w:rsidTr="005E6ACC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02F1" w:rsidRPr="0090098C" w:rsidRDefault="000602F1" w:rsidP="005E6ACC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02F1" w:rsidRPr="0090098C" w:rsidRDefault="000602F1" w:rsidP="005E6ACC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0602F1" w:rsidRPr="0090098C" w:rsidRDefault="000602F1" w:rsidP="005E6ACC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25270" w:rsidRDefault="00125270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/>
    <w:p w:rsidR="000602F1" w:rsidRDefault="000602F1" w:rsidP="000602F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602F1" w:rsidRDefault="000602F1" w:rsidP="000602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0098C">
        <w:rPr>
          <w:rFonts w:ascii="Times New Roman" w:hAnsi="Times New Roman" w:cs="Times New Roman"/>
          <w:sz w:val="24"/>
          <w:szCs w:val="24"/>
        </w:rPr>
        <w:t>ОП.</w:t>
      </w:r>
      <w:r>
        <w:rPr>
          <w:rFonts w:ascii="Times New Roman" w:hAnsi="Times New Roman" w:cs="Times New Roman"/>
          <w:sz w:val="24"/>
          <w:szCs w:val="24"/>
        </w:rPr>
        <w:t>05 Карьерное моделирование</w:t>
      </w:r>
    </w:p>
    <w:p w:rsidR="000602F1" w:rsidRDefault="000602F1" w:rsidP="000602F1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0602F1" w:rsidRDefault="000602F1" w:rsidP="000602F1"/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  <w:r>
        <w:t>2025</w:t>
      </w:r>
    </w:p>
    <w:p w:rsidR="000602F1" w:rsidRPr="00C40E3B" w:rsidRDefault="000602F1" w:rsidP="000602F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825287"/>
      <w:r w:rsidRPr="00C40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1"/>
    </w:p>
    <w:p w:rsidR="000602F1" w:rsidRPr="00C40E3B" w:rsidRDefault="000602F1" w:rsidP="000602F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СОДЕРЖАНИЕ ПРОГРАММЫ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2.2. Содержание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Pr="00C40E3B" w:rsidRDefault="000602F1" w:rsidP="000602F1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0602F1" w:rsidRDefault="000602F1" w:rsidP="000602F1">
      <w:pP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hyperlink w:anchor="_Toc156825299" w:tooltip="#_Toc156825299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  освоения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3647FA" w:rsidRPr="003647FA" w:rsidRDefault="003647FA" w:rsidP="003647FA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6294566"/>
      <w:bookmarkStart w:id="3" w:name="_Toc1568252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364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3"/>
      <w:r w:rsidRPr="00364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3647FA" w:rsidRPr="003647FA" w:rsidRDefault="003647FA" w:rsidP="003647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90098C">
        <w:rPr>
          <w:rFonts w:ascii="Times New Roman" w:hAnsi="Times New Roman" w:cs="Times New Roman"/>
          <w:sz w:val="24"/>
          <w:szCs w:val="24"/>
        </w:rPr>
        <w:t>ОП.</w:t>
      </w:r>
      <w:r>
        <w:rPr>
          <w:rFonts w:ascii="Times New Roman" w:hAnsi="Times New Roman" w:cs="Times New Roman"/>
          <w:sz w:val="24"/>
          <w:szCs w:val="24"/>
        </w:rPr>
        <w:t>05 Карьерное моделирование</w:t>
      </w: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647FA" w:rsidRPr="003647FA" w:rsidRDefault="003647FA" w:rsidP="003647F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0695623"/>
      <w:bookmarkStart w:id="5" w:name="_Toc156294567"/>
      <w:bookmarkStart w:id="6" w:name="_Toc156825289"/>
      <w:bookmarkEnd w:id="4"/>
      <w:bookmarkEnd w:id="5"/>
      <w:r w:rsidRPr="00364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 w:rsidRPr="00364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3647FA" w:rsidRPr="003647FA" w:rsidRDefault="003647FA" w:rsidP="003647F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3647FA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90098C">
        <w:rPr>
          <w:rFonts w:ascii="Times New Roman" w:hAnsi="Times New Roman" w:cs="Times New Roman"/>
          <w:sz w:val="24"/>
          <w:szCs w:val="24"/>
        </w:rPr>
        <w:t>ОП.</w:t>
      </w:r>
      <w:r>
        <w:rPr>
          <w:rFonts w:ascii="Times New Roman" w:hAnsi="Times New Roman" w:cs="Times New Roman"/>
          <w:sz w:val="24"/>
          <w:szCs w:val="24"/>
        </w:rPr>
        <w:t>05 Карьерное моделирование</w:t>
      </w:r>
      <w:r w:rsidRPr="003647FA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3647F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развитие компетенции планировать и реализовывать собственное профессиональное и личностное развитие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3647FA" w:rsidRDefault="003647FA" w:rsidP="003647F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90098C">
        <w:rPr>
          <w:rFonts w:ascii="Times New Roman" w:hAnsi="Times New Roman" w:cs="Times New Roman"/>
          <w:sz w:val="24"/>
          <w:szCs w:val="24"/>
        </w:rPr>
        <w:t>ОП.</w:t>
      </w:r>
      <w:r>
        <w:rPr>
          <w:rFonts w:ascii="Times New Roman" w:hAnsi="Times New Roman" w:cs="Times New Roman"/>
          <w:sz w:val="24"/>
          <w:szCs w:val="24"/>
        </w:rPr>
        <w:t>05 Карьерное моделирование</w:t>
      </w: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</w:t>
      </w:r>
      <w:r w:rsidRPr="00364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647F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 общепрофессионального цикла.</w:t>
      </w:r>
    </w:p>
    <w:p w:rsidR="003647FA" w:rsidRPr="003647FA" w:rsidRDefault="003647FA" w:rsidP="003647F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7FA" w:rsidRPr="003647FA" w:rsidRDefault="003647FA" w:rsidP="003647F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6294568"/>
      <w:bookmarkStart w:id="8" w:name="_Toc156825290"/>
      <w:bookmarkEnd w:id="7"/>
      <w:r w:rsidRPr="00364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8"/>
    </w:p>
    <w:p w:rsidR="003647FA" w:rsidRPr="003647FA" w:rsidRDefault="003647FA" w:rsidP="00364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3647FA" w:rsidRPr="003647FA" w:rsidRDefault="003647FA" w:rsidP="003647FA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64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31F75" w:rsidRPr="003647FA" w:rsidRDefault="003647FA" w:rsidP="00364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7F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1059"/>
        <w:gridCol w:w="2956"/>
        <w:gridCol w:w="2875"/>
        <w:gridCol w:w="2721"/>
      </w:tblGrid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31F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F7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 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Должен уметь: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составить план действия;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определить необходимые ресурсы;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реализовать составленный план;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Должен знать: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алгоритмы выполнения работ в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 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структуру плана для решения задач;</w:t>
            </w:r>
          </w:p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задачи для </w:t>
            </w: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поиска информации;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необходимые источники информации;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</w:t>
            </w: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информационных источников, применяемых в профессиональной деятельности;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источники финансирования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основы предпринимательской деятельности;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основы финансовой грамотности;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разработки бизнес-планов;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выстраивания презентации; 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кредитные банковские продукты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организовывать работу коллектива и команды; взаимодействовать с </w:t>
            </w: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коллегами, руководством, клиентами в ходе профессиональной деятельности.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психологические основы деятельности коллектива, психологические </w:t>
            </w: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особенности личности; основы проектной деятельности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1.1.</w:t>
            </w:r>
          </w:p>
        </w:tc>
        <w:tc>
          <w:tcPr>
            <w:tcW w:w="2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160" w:line="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1F75" w:rsidRPr="00D31F75" w:rsidRDefault="00D31F75" w:rsidP="00D31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1F75" w:rsidRDefault="00D31F75" w:rsidP="00D31F75">
      <w:pPr>
        <w:spacing w:after="120" w:line="240" w:lineRule="auto"/>
        <w:ind w:left="14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1F75" w:rsidRPr="00D31F75" w:rsidRDefault="00D31F75" w:rsidP="00D31F75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D3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D31F75" w:rsidRPr="00D31F75" w:rsidRDefault="00D31F75" w:rsidP="00D31F75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7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D31F75" w:rsidRPr="00D31F75" w:rsidTr="00D31F75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D31F75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31F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D31F75" w:rsidRPr="00D31F75" w:rsidTr="00D31F75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47FA" w:rsidRPr="003647FA" w:rsidRDefault="003647FA" w:rsidP="00364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F1" w:rsidRDefault="000602F1" w:rsidP="000602F1">
      <w:pPr>
        <w:jc w:val="center"/>
      </w:pPr>
    </w:p>
    <w:p w:rsidR="00D31F75" w:rsidRPr="00D31F75" w:rsidRDefault="00D31F75" w:rsidP="00D31F7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3"/>
      <w:bookmarkStart w:id="10" w:name="_Toc156294569"/>
      <w:bookmarkStart w:id="11" w:name="_Toc156825291"/>
      <w:bookmarkEnd w:id="9"/>
      <w:bookmarkEnd w:id="10"/>
      <w:r w:rsidRPr="00D3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1"/>
      <w:r w:rsidRPr="00D3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31F75" w:rsidRPr="00D31F75" w:rsidRDefault="00D31F75" w:rsidP="00D31F7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64"/>
      <w:bookmarkStart w:id="13" w:name="_Toc156294570"/>
      <w:bookmarkStart w:id="14" w:name="_Toc156825292"/>
      <w:bookmarkEnd w:id="12"/>
      <w:bookmarkEnd w:id="13"/>
      <w:r w:rsidRPr="00D3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 w:rsidRPr="00D31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410"/>
        <w:gridCol w:w="2410"/>
      </w:tblGrid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52333186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5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D3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D31F7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F75" w:rsidRPr="00D31F75" w:rsidTr="00D31F75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D31F75" w:rsidP="00D31F7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75" w:rsidRPr="00D31F75" w:rsidRDefault="00A66EDC" w:rsidP="00D31F7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D31F75" w:rsidRPr="00D31F75" w:rsidRDefault="00D31F75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F7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31F75" w:rsidRDefault="00D31F75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DC" w:rsidRDefault="00A66EDC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DC" w:rsidRDefault="00A66EDC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DC" w:rsidRDefault="00A66EDC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6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6EDC" w:rsidRPr="00A66EDC" w:rsidRDefault="00A66EDC" w:rsidP="00A66ED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6825293"/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6"/>
    </w:p>
    <w:p w:rsidR="00A66EDC" w:rsidRPr="00A66EDC" w:rsidRDefault="00A66EDC" w:rsidP="00A66EDC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36"/>
        <w:gridCol w:w="8788"/>
        <w:gridCol w:w="53"/>
        <w:gridCol w:w="1506"/>
        <w:gridCol w:w="1647"/>
      </w:tblGrid>
      <w:tr w:rsidR="00A66EDC" w:rsidRPr="00A66EDC" w:rsidTr="00A66EDC">
        <w:trPr>
          <w:trHeight w:val="2292"/>
          <w:tblCellSpacing w:w="0" w:type="dxa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ind w:left="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 и тем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190" w:after="0" w:line="240" w:lineRule="auto"/>
              <w:ind w:left="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 практических и лабораторных занятий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  <w:p w:rsidR="00A66EDC" w:rsidRPr="00A66EDC" w:rsidRDefault="00A66EDC" w:rsidP="00A66EDC">
            <w:pPr>
              <w:spacing w:after="0" w:line="240" w:lineRule="auto"/>
              <w:ind w:left="222" w:right="207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247" w:righ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66EDC" w:rsidRPr="00A66EDC" w:rsidTr="00A66EDC">
        <w:trPr>
          <w:trHeight w:val="254"/>
          <w:tblCellSpacing w:w="0" w:type="dxa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</w:tr>
      <w:tr w:rsidR="00A66EDC" w:rsidRPr="00A66EDC" w:rsidTr="00A66EDC">
        <w:trPr>
          <w:trHeight w:val="251"/>
          <w:tblCellSpacing w:w="0" w:type="dxa"/>
        </w:trPr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1.</w:t>
            </w:r>
          </w:p>
          <w:p w:rsidR="00A66EDC" w:rsidRPr="00A66EDC" w:rsidRDefault="00A66EDC" w:rsidP="00A66EDC">
            <w:pPr>
              <w:spacing w:after="0" w:line="240" w:lineRule="auto"/>
              <w:ind w:left="107" w:right="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Рынок труда как сфера формирования спроса и предложения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 учебного материала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66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828"/>
          <w:tblCellSpacing w:w="0" w:type="dxa"/>
        </w:trPr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«Общероссийский и региональный рынок труда: особенности спроса и предложения. Общее представление о рынке труда как многомерной структуре:</w:t>
            </w:r>
          </w:p>
          <w:p w:rsidR="00A66EDC" w:rsidRPr="00A66EDC" w:rsidRDefault="00A66EDC" w:rsidP="00A66EDC">
            <w:pPr>
              <w:numPr>
                <w:ilvl w:val="0"/>
                <w:numId w:val="3"/>
              </w:numPr>
              <w:tabs>
                <w:tab w:val="left" w:pos="281"/>
              </w:tabs>
              <w:spacing w:after="0" w:line="240" w:lineRule="auto"/>
              <w:ind w:left="829"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прямые участники рынка труда (работодатели, соискатели, работники) и посредники (агентства по трудоустройству и подбору персонала, </w:t>
            </w:r>
            <w:proofErr w:type="spell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профориентационные</w:t>
            </w:r>
            <w:proofErr w:type="spellEnd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службы, службы занятости населения);</w:t>
            </w:r>
            <w:proofErr w:type="gramEnd"/>
          </w:p>
          <w:p w:rsidR="00A66EDC" w:rsidRPr="00A66EDC" w:rsidRDefault="00A66EDC" w:rsidP="00A66EDC">
            <w:pPr>
              <w:numPr>
                <w:ilvl w:val="0"/>
                <w:numId w:val="3"/>
              </w:numPr>
              <w:tabs>
                <w:tab w:val="left" w:pos="290"/>
              </w:tabs>
              <w:spacing w:after="0" w:line="240" w:lineRule="auto"/>
              <w:ind w:left="829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 о рынке труда (рекрутинговые агентства, сайты работодателей, образовательных организаций, органов власти);</w:t>
            </w:r>
          </w:p>
          <w:p w:rsidR="00A66EDC" w:rsidRPr="00A66EDC" w:rsidRDefault="00A66EDC" w:rsidP="00A66EDC">
            <w:pPr>
              <w:numPr>
                <w:ilvl w:val="0"/>
                <w:numId w:val="3"/>
              </w:numPr>
              <w:tabs>
                <w:tab w:val="left" w:pos="261"/>
              </w:tabs>
              <w:spacing w:after="0" w:line="240" w:lineRule="auto"/>
              <w:ind w:left="829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рынка труда (востребованные и перспективные профессии на общероссийском и региональном рынке труда, условия труда и требования работодателей к соискателю); отрасли, специализации, квалификации;</w:t>
            </w:r>
          </w:p>
          <w:p w:rsidR="00A66EDC" w:rsidRPr="00A66EDC" w:rsidRDefault="00A66EDC" w:rsidP="00A66EDC">
            <w:pPr>
              <w:numPr>
                <w:ilvl w:val="0"/>
                <w:numId w:val="3"/>
              </w:numPr>
              <w:tabs>
                <w:tab w:val="left" w:pos="264"/>
              </w:tabs>
              <w:spacing w:after="0" w:line="240" w:lineRule="auto"/>
              <w:ind w:left="829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пятна на карте профессий (профессии, не включенные в официальные реестры, новые профессии).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Альтернативные виды деятельности: понятие </w:t>
            </w:r>
            <w:proofErr w:type="spell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самозанятость</w:t>
            </w:r>
            <w:proofErr w:type="spellEnd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EDC" w:rsidRPr="00A66EDC" w:rsidTr="00A66EDC">
        <w:trPr>
          <w:trHeight w:val="551"/>
          <w:tblCellSpacing w:w="0" w:type="dxa"/>
        </w:trPr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«Выявление и ранжирование способов поиска вакансий и трудоустройства».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145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EDC" w:rsidRPr="00A66EDC" w:rsidTr="00A66EDC">
        <w:trPr>
          <w:trHeight w:val="417"/>
          <w:tblCellSpacing w:w="0" w:type="dxa"/>
        </w:trPr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Фундамент карьеры – профессиональное образование</w:t>
            </w:r>
          </w:p>
        </w:tc>
        <w:tc>
          <w:tcPr>
            <w:tcW w:w="8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1"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 учебного материала</w:t>
            </w: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80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573"/>
          <w:tblCellSpacing w:w="0" w:type="dxa"/>
        </w:trPr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9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«Анализ федерального государственного образовательного стандарта среднего профессионального образования. Система профессионального образования и обучения: основные и дополнительные образовательные программы. Понятие «укрупненная группа профессий и специальностей», «укрупненная группа направлений подготовки», их взаимосвязь. Типы образовательных организаций. Стратегия и тактика выбора образовательной траектории. Источники информации о содержании, сроках обучения </w:t>
            </w:r>
          </w:p>
          <w:p w:rsidR="00A66EDC" w:rsidRPr="00A66EDC" w:rsidRDefault="00A66EDC" w:rsidP="00A66EDC">
            <w:pPr>
              <w:spacing w:after="0" w:line="270" w:lineRule="atLeas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Непрерывное профессиональное образование: возможности дополнительного профессионального образования, 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офессионального обучения, само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«Самообразование – путь к успеху!».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129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EDC" w:rsidRPr="00A66EDC" w:rsidTr="00A66EDC">
        <w:trPr>
          <w:trHeight w:val="276"/>
          <w:tblCellSpacing w:w="0" w:type="dxa"/>
        </w:trPr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 w:right="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3. Конструктивные элементы карьеры</w:t>
            </w:r>
          </w:p>
        </w:tc>
        <w:tc>
          <w:tcPr>
            <w:tcW w:w="8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 учебного материала</w:t>
            </w: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FFFFFF"/>
              <w:spacing w:after="0" w:line="240" w:lineRule="auto"/>
              <w:ind w:left="1045" w:right="10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EDC" w:rsidRPr="00A66EDC" w:rsidTr="00A66EDC">
        <w:trPr>
          <w:trHeight w:val="253"/>
          <w:tblCellSpacing w:w="0" w:type="dxa"/>
        </w:trPr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D9D9D9"/>
              <w:spacing w:after="0" w:line="240" w:lineRule="auto"/>
              <w:ind w:right="10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EDC" w:rsidRPr="00A66EDC" w:rsidTr="00A66EDC">
        <w:trPr>
          <w:trHeight w:val="1386"/>
          <w:tblCellSpacing w:w="0" w:type="dxa"/>
        </w:trPr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5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система квалификаций как средство согласования спроса и предложения на квалификации работников. Структура НСК: 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ключевые</w:t>
            </w:r>
            <w:proofErr w:type="gramEnd"/>
          </w:p>
          <w:p w:rsidR="00A66EDC" w:rsidRPr="00A66EDC" w:rsidRDefault="00A66EDC" w:rsidP="00A66EDC">
            <w:pPr>
              <w:spacing w:after="0" w:line="270" w:lineRule="atLeas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 и взаимосвязь между ними. Уровни квалификации. Национальная рамка квалификаций. Отраслевая рамка квалификаций.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147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tabs>
                <w:tab w:val="left" w:pos="619"/>
                <w:tab w:val="left" w:pos="14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2559"/>
          <w:tblCellSpacing w:w="0" w:type="dxa"/>
        </w:trPr>
        <w:tc>
          <w:tcPr>
            <w:tcW w:w="2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Профессиональный стандарт как источник информации о </w:t>
            </w:r>
            <w:proofErr w:type="spell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ной деятельности и вариантах карьерной траектории. Терминология ПС. Структурные элементы ПС, требования к образованию и обучению, опыту практической работы, особые условия допуска к работе.</w:t>
            </w:r>
          </w:p>
          <w:p w:rsidR="00A66EDC" w:rsidRPr="00A66EDC" w:rsidRDefault="00A66EDC" w:rsidP="00A66EDC">
            <w:pPr>
              <w:spacing w:after="0" w:line="240" w:lineRule="auto"/>
              <w:ind w:left="109" w:firstLin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Карьерное целеполагание. Элементы национальной системы квалификации как инструменты планирования карьеры (ПОА, НОК).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 и правила написания и оформления резюме.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1928"/>
          <w:tblCellSpacing w:w="0" w:type="dxa"/>
        </w:trPr>
        <w:tc>
          <w:tcPr>
            <w:tcW w:w="2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</w:t>
            </w:r>
          </w:p>
          <w:p w:rsidR="00A66EDC" w:rsidRPr="00A66EDC" w:rsidRDefault="00A66EDC" w:rsidP="00A66EDC">
            <w:pPr>
              <w:spacing w:after="0" w:line="268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 «Анализ профессионального стандарта </w:t>
            </w:r>
          </w:p>
          <w:p w:rsidR="00A66EDC" w:rsidRPr="00A66EDC" w:rsidRDefault="00A66EDC" w:rsidP="00A66EDC">
            <w:pPr>
              <w:spacing w:after="0" w:line="240" w:lineRule="auto"/>
              <w:ind w:left="109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«Самооценка: анализ собственных возможностей, умений, навыков, уровня профессиональной квалификации с учетом актуальных требований рынка труда и оценочных средств независимой оценки квалификаций».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EDC" w:rsidRPr="00A66EDC" w:rsidTr="00A66EDC">
        <w:trPr>
          <w:trHeight w:val="276"/>
          <w:tblCellSpacing w:w="0" w:type="dxa"/>
        </w:trPr>
        <w:tc>
          <w:tcPr>
            <w:tcW w:w="2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 Стратегии и алгоритмы конструирования карьеры</w:t>
            </w:r>
          </w:p>
        </w:tc>
        <w:tc>
          <w:tcPr>
            <w:tcW w:w="8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hd w:val="clear" w:color="auto" w:fill="D9D9D9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spacing w:before="2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1654"/>
          <w:tblCellSpacing w:w="0" w:type="dxa"/>
        </w:trPr>
        <w:tc>
          <w:tcPr>
            <w:tcW w:w="2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5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 карьера: понятие, функции, виды, модели. Этапы профессионального и карьерного развития.</w:t>
            </w:r>
          </w:p>
          <w:p w:rsidR="00A66EDC" w:rsidRPr="00A66EDC" w:rsidRDefault="00A66EDC" w:rsidP="00A66EDC">
            <w:pPr>
              <w:spacing w:after="0" w:line="240" w:lineRule="auto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Ресурсы карьерного планирования. «Цифровой след» как цифровой пор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фолио и его влияние на карьеру. Проект карьерного плана.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EDC" w:rsidRPr="00A66EDC" w:rsidTr="00A66EDC">
        <w:trPr>
          <w:trHeight w:val="769"/>
          <w:tblCellSpacing w:w="0" w:type="dxa"/>
        </w:trPr>
        <w:tc>
          <w:tcPr>
            <w:tcW w:w="2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</w:t>
            </w:r>
          </w:p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портфолио карьерного продвижения».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A66EDC" w:rsidRPr="00A66EDC" w:rsidRDefault="00A66EDC" w:rsidP="00A66EDC">
            <w:pPr>
              <w:spacing w:before="5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ОК02,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ОК03, ОК04,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</w:tc>
      </w:tr>
      <w:tr w:rsidR="00A66EDC" w:rsidRPr="00A66EDC" w:rsidTr="00A66EDC">
        <w:trPr>
          <w:trHeight w:val="278"/>
          <w:tblCellSpacing w:w="0" w:type="dxa"/>
        </w:trPr>
        <w:tc>
          <w:tcPr>
            <w:tcW w:w="11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before="5"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66EDC" w:rsidRPr="00D31F75" w:rsidRDefault="00A66EDC" w:rsidP="00D3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0602F1" w:rsidRDefault="000602F1" w:rsidP="000602F1">
      <w:pPr>
        <w:jc w:val="center"/>
      </w:pPr>
    </w:p>
    <w:p w:rsidR="00A66EDC" w:rsidRDefault="00A66EDC" w:rsidP="000602F1">
      <w:pPr>
        <w:jc w:val="center"/>
      </w:pPr>
    </w:p>
    <w:p w:rsidR="00A66EDC" w:rsidRDefault="00A66EDC" w:rsidP="000602F1">
      <w:pPr>
        <w:jc w:val="center"/>
        <w:sectPr w:rsidR="00A66EDC" w:rsidSect="00A66ED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66EDC" w:rsidRPr="00A66EDC" w:rsidRDefault="00A66EDC" w:rsidP="00A66EDC">
      <w:pPr>
        <w:keepNext/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Hlk164350041"/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3.Условия реализации ДИСЦИПЛИНЫ</w:t>
      </w:r>
      <w:bookmarkEnd w:id="17"/>
    </w:p>
    <w:p w:rsidR="00A66EDC" w:rsidRPr="00A66EDC" w:rsidRDefault="00A66EDC" w:rsidP="00A66EDC">
      <w:pPr>
        <w:widowControl w:val="0"/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undefined"/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A66EDC" w:rsidRPr="00A66EDC" w:rsidRDefault="00A66EDC" w:rsidP="00A66EDC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экономики, оснащенный в соответствии с приложением 3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ОПОП-П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осадочные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по количеству обучающихся рабочее место преподавателя, персональный компьютер с лицензионным программным обеспечением- проектор с экраном, профессионально ориентированные задания комплект учебно-наглядных пособий; комплект электронных видеоматериалов; задания для контрольных работ;- профессионально ориентированные задания;</w:t>
      </w:r>
    </w:p>
    <w:p w:rsidR="00A66EDC" w:rsidRPr="00A66EDC" w:rsidRDefault="00A66EDC" w:rsidP="00A66EDC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зачета.</w:t>
      </w:r>
    </w:p>
    <w:p w:rsidR="00A66EDC" w:rsidRPr="00A66EDC" w:rsidRDefault="00A66EDC" w:rsidP="00A66EDC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EDC" w:rsidRPr="00A66EDC" w:rsidRDefault="00A66EDC" w:rsidP="00A66EDC">
      <w:pPr>
        <w:widowControl w:val="0"/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A66EDC" w:rsidRPr="00A66EDC" w:rsidRDefault="00A66EDC" w:rsidP="00A66EDC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A66EDC" w:rsidRPr="00A66EDC" w:rsidRDefault="00A66EDC" w:rsidP="00A66EDC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EDC" w:rsidRPr="00A66EDC" w:rsidRDefault="00A66EDC" w:rsidP="00A66EDC">
      <w:pPr>
        <w:spacing w:after="0" w:line="240" w:lineRule="auto"/>
        <w:ind w:left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1.Электронный учебник «Карьерное моделирование: от цели к реализации»:</w:t>
      </w:r>
    </w:p>
    <w:p w:rsidR="00A66EDC" w:rsidRPr="00A66EDC" w:rsidRDefault="00A66EDC" w:rsidP="00A66EDC">
      <w:pPr>
        <w:spacing w:after="0" w:line="480" w:lineRule="auto"/>
        <w:ind w:right="365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8" w:tooltip="https://bc-nark.ru/projects/education/constructor/textbook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https://bc-nark.ru/projects/education/constructor/textbook/</w:t>
        </w:r>
      </w:hyperlink>
    </w:p>
    <w:p w:rsidR="00A66EDC" w:rsidRPr="00A66EDC" w:rsidRDefault="00A66EDC" w:rsidP="00A66EDC">
      <w:pPr>
        <w:widowControl w:val="0"/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A66EDC" w:rsidRPr="00A66EDC" w:rsidRDefault="00A66EDC" w:rsidP="00A66EDC">
      <w:pPr>
        <w:spacing w:before="1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EDC" w:rsidRPr="00A66EDC" w:rsidRDefault="00A66EDC" w:rsidP="00A66EDC">
      <w:pPr>
        <w:spacing w:before="1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1.Ермолаева, С. Г. Рынок труда: учебное пособие для СПО / С. Г.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лаева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ред. О. В.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Охотникова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2-е изд. – Саратов, Екатеринбург: Профобразование, Уральский федеральный университет, 2020. – 106 c. –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ISBN978-5-4488-0438-0,ISBN978-5-7996-2852-9.–URL:</w:t>
      </w:r>
      <w:hyperlink r:id="rId9" w:tooltip="http://www.iprbookshop.ru/87864.html" w:history="1">
        <w:r w:rsidRPr="00A66ED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http://www.iprbookshop.ru/87864.html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(дата обращения: 19.06.2020).–Режим доступа: для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пользователей.</w:t>
      </w:r>
    </w:p>
    <w:p w:rsidR="00A66EDC" w:rsidRPr="00A66EDC" w:rsidRDefault="00A66EDC" w:rsidP="00A66EDC">
      <w:pPr>
        <w:spacing w:before="1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2.Мустафина, И. В. Резюме, характеристика, рекомендация: как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вить правильно и быстро / Н.А. Добрина, И.В. Мустафина. – М.: РИОР: ИНФРА-М, 2017. – 128 с. – (Просто, кратко, быстро). –URL: </w:t>
      </w:r>
      <w:hyperlink r:id="rId10" w:tooltip="http://znanium.com/catalog/product/445483" w:history="1">
        <w:r w:rsidRPr="00A66ED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http://znanium.com/catalog/product/445483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01.09.2019). – Режим доступа: для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вателей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6EDC" w:rsidRPr="00A66EDC" w:rsidRDefault="00A66EDC" w:rsidP="00A66EDC">
      <w:pPr>
        <w:spacing w:before="1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3.Серова, Л. К. Деловой этикет для будущей карьеры: учебн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методическое пособие для студентов технических специальностей / Л. К. Серова. – Москва: Российский университет дружбы народов, 2017. – 40 c. – ISBN 978-5-209-07953-8. – Текст: электронный // Электронно библиотечная система IPR BOOKS: [сайт]. – URL: </w:t>
      </w:r>
      <w:hyperlink r:id="rId11" w:tooltip="https://www.iprbookshop.ru/90990.html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https://www.iprbookshop.ru/90990.html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(дата обращения: 28.05.2021). – Режим доступа: для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</w:t>
      </w:r>
    </w:p>
    <w:p w:rsidR="00A66EDC" w:rsidRPr="00A66EDC" w:rsidRDefault="00A66EDC" w:rsidP="00A66EDC">
      <w:pPr>
        <w:tabs>
          <w:tab w:val="left" w:pos="1042"/>
        </w:tabs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4.Толочек, В. А. Профессиональная карьера как социальн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психологический феномен / В. А. Толочек. – Москва: Издательство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нститут психологии РАН», 2017. – 264 c. – ISBN 978-5-9270-0352-5. –Текст: электронный // Электронно-библиотечная система IPR BOOKS: [сайт]. – URL:</w:t>
      </w:r>
      <w:hyperlink r:id="rId12" w:tooltip="https://www.iprbookshop.ru/88093.html" w:history="1">
        <w:r w:rsidRPr="00A66ED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https://www.iprbookshop.ru/88093.html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28.05.2021). – Режим доступа: для авторизированных пользователей</w:t>
      </w:r>
    </w:p>
    <w:p w:rsidR="00A66EDC" w:rsidRPr="00A66EDC" w:rsidRDefault="00A66EDC" w:rsidP="00A66EDC">
      <w:pPr>
        <w:spacing w:before="1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5.Хабибулин, А. Г. Правовое обеспечение профессиональной деятельн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учебник / А. Г.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Хабибулин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К. Р.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Мурсалимов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 2-е изд.,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и доп. – Москва : ФОРУМ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2021. – 364 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(Среднее профессиональное образование). – ISBN 978-5-8199-0874-7. – Текст: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тронный. – URL: </w:t>
      </w:r>
      <w:hyperlink r:id="rId13" w:tooltip="https://znanium.com/catalog/product/1150310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https://znanium.com/catalog/product/1150310</w:t>
        </w:r>
      </w:hyperlink>
    </w:p>
    <w:p w:rsidR="00A66EDC" w:rsidRPr="00A66EDC" w:rsidRDefault="00A66EDC" w:rsidP="00A66EDC">
      <w:pPr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 обращения: 28.05.2021). – Режим доступа: по подписке.</w:t>
      </w:r>
    </w:p>
    <w:p w:rsidR="00A66EDC" w:rsidRPr="00A66EDC" w:rsidRDefault="00A66EDC" w:rsidP="00A66EDC">
      <w:pPr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6.Реестр сведений о проведении независимой оценки квалификации. - Режим доступа: URL: </w:t>
      </w:r>
      <w:hyperlink r:id="rId14" w:tooltip="https://nok-nark.ru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https://nok-nark.ru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66"/>
        </w:tabs>
        <w:spacing w:before="25" w:after="0" w:line="240" w:lineRule="auto"/>
        <w:ind w:right="3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7.Интернет платформа «Оценка квалификаций». - Режим доступа: URL: </w:t>
      </w:r>
      <w:hyperlink r:id="rId15" w:tooltip="http://kos-nark.ru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http://kos-nark.ru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66"/>
        </w:tabs>
        <w:spacing w:before="28" w:after="0" w:line="240" w:lineRule="auto"/>
        <w:ind w:righ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8.Оцени свои профессиональные знания онлайн «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-тест». - Режим доступа: URL: </w:t>
      </w:r>
      <w:hyperlink r:id="rId16" w:tooltip="https://demo.nark.ru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https://demo.nark.ru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00"/>
        </w:tabs>
        <w:spacing w:before="26" w:after="0" w:line="240" w:lineRule="auto"/>
        <w:ind w:righ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Интернет платформа «Профессиональные стандарты». - Режим доступа: URL: </w:t>
      </w:r>
      <w:hyperlink r:id="rId17" w:tooltip="http://profstandart.rosmintrud.ru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http://profstandart.rosmintrud.ru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84"/>
        </w:tabs>
        <w:spacing w:before="22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10.Справочная информация «Профессиональные стандарты» (Материал подготовлен специалистами Консультант Плюс). - Режим доступа: URL: </w:t>
      </w:r>
      <w:hyperlink r:id="rId18" w:tooltip="http://www.consultant.ru/document/cons_doc_LAW_157436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http://www.consultant.ru/document/cons_doc_LAW_157436</w:t>
        </w:r>
      </w:hyperlink>
      <w:r w:rsidRPr="00A66ED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84"/>
        </w:tabs>
        <w:spacing w:before="22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11.Справочник профессий. - Режим доступа: URL: </w:t>
      </w:r>
      <w:hyperlink r:id="rId19" w:tooltip="http://spravochnik.rosmintrud.ru/professions" w:history="1">
        <w:r w:rsidRPr="00A66ED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http://spravochnik.rosmintrud.ru/professions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(дата обращения: 28.04.2023).</w:t>
      </w:r>
    </w:p>
    <w:p w:rsidR="00A66EDC" w:rsidRPr="00A66EDC" w:rsidRDefault="00A66EDC" w:rsidP="00A66EDC">
      <w:pPr>
        <w:tabs>
          <w:tab w:val="left" w:pos="886"/>
        </w:tabs>
        <w:spacing w:after="0" w:line="240" w:lineRule="auto"/>
        <w:ind w:right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12.Атлас новых профессий. - Режим доступа: URL: </w:t>
      </w:r>
      <w:hyperlink r:id="rId20" w:tooltip="http://atlas100.ru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http://atlas100.ru</w:t>
        </w:r>
      </w:hyperlink>
      <w:r w:rsidRPr="00A66ED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 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893"/>
        </w:tabs>
        <w:spacing w:before="67" w:after="0" w:line="240" w:lineRule="auto"/>
        <w:ind w:righ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13.Профориентационные материалы Базового центра НАРК (составлены по наиболее востребованным и перспективным профессиям). - Режим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тупа: URL: </w:t>
      </w:r>
      <w:hyperlink r:id="rId21" w:tooltip="https://bc-nark.ru/media/video/career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https://bc-nark.ru/media/video/career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(дата обращения: 28.04.2023).</w:t>
      </w:r>
    </w:p>
    <w:p w:rsidR="00A66EDC" w:rsidRPr="00A66EDC" w:rsidRDefault="00A66EDC" w:rsidP="00A66EDC">
      <w:pPr>
        <w:tabs>
          <w:tab w:val="left" w:pos="1356"/>
        </w:tabs>
        <w:spacing w:before="28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14.Энциклопедия «Карьера». - Режим доступа: URL: </w:t>
      </w:r>
      <w:hyperlink r:id="rId22" w:tooltip="http://www.znanie.info/portal/ec-main.html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http://www.znanie.info/portal/ec-main.html</w:t>
        </w:r>
      </w:hyperlink>
      <w:r w:rsidRPr="00A66ED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</w:t>
      </w:r>
    </w:p>
    <w:p w:rsidR="00A66EDC" w:rsidRPr="00A66EDC" w:rsidRDefault="00A66EDC" w:rsidP="00A66EDC">
      <w:pPr>
        <w:tabs>
          <w:tab w:val="left" w:pos="1188"/>
        </w:tabs>
        <w:spacing w:after="0" w:line="240" w:lineRule="auto"/>
        <w:ind w:right="3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15.Презентационный ролик НАРК. - Режим доступа: URL: </w:t>
      </w:r>
      <w:hyperlink r:id="rId23" w:tooltip="https://www.youtube.com/watch?v=_kMa5loKUcU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https://www.youtube.com/watch?v=_kMa5loKUcU</w:t>
        </w:r>
      </w:hyperlink>
      <w:r w:rsidRPr="00A66ED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1215"/>
          <w:tab w:val="left" w:pos="8284"/>
        </w:tabs>
        <w:spacing w:before="22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16.Презентационный ролик НСК. - Режим доступа: URL: </w:t>
      </w:r>
      <w:hyperlink r:id="rId24" w:tooltip="https://www.youtube.com/watch?v=UXO1_BraLoE(дата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https://www.youtube.com/watch?v=UXO1_BraLoE(дата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обращения: 28.04.2023).</w:t>
      </w:r>
    </w:p>
    <w:p w:rsidR="00A66EDC" w:rsidRPr="00A66EDC" w:rsidRDefault="00A66EDC" w:rsidP="00A66EDC">
      <w:pPr>
        <w:tabs>
          <w:tab w:val="left" w:pos="1023"/>
        </w:tabs>
        <w:spacing w:before="26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17.НОК – уверенность в завтрашнем дне. - Режим доступа: URL: </w:t>
      </w:r>
      <w:hyperlink r:id="rId25" w:tooltip="https://youtu.be/8KLwZXbqE7c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https://youtu.be/8KLwZXbqE7c</w:t>
        </w:r>
      </w:hyperlink>
      <w:r w:rsidRPr="00A66ED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1023"/>
        </w:tabs>
        <w:spacing w:before="26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18.О проекте "Национальная система квалификаций - конструктор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карь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Режим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доступа: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URL: </w:t>
      </w:r>
      <w:hyperlink r:id="rId26" w:tooltip="https://www.youtube.com/watch?v=tJQls1Vedfc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https://www.youtube.com/watch?v=tJQls1Vedfc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обращения: 28.04.2023).</w:t>
      </w:r>
    </w:p>
    <w:p w:rsidR="00A66EDC" w:rsidRPr="00A66EDC" w:rsidRDefault="00A66EDC" w:rsidP="00A66EDC">
      <w:pPr>
        <w:tabs>
          <w:tab w:val="left" w:pos="1025"/>
        </w:tabs>
        <w:spacing w:before="28" w:after="0" w:line="240" w:lineRule="auto"/>
        <w:ind w:right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19.Онлайн-митап «Построй свою карьеру». - Режим доступа: URL: </w:t>
      </w:r>
      <w:hyperlink r:id="rId27" w:tooltip="https://bc-nark.ru/media/video/48284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https://bc-nark.ru/media/video/48284/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898"/>
        </w:tabs>
        <w:spacing w:before="25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20.Мастер-класс «Стратегия и тактика поиска работы» от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HeadHunter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Р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жим доступа: </w:t>
      </w:r>
      <w:hyperlink r:id="rId28" w:tooltip="https://bc-nark.ru/media/video/48276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URL:https://bc-nark.ru/media/video/48276/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17"/>
        </w:tabs>
        <w:spacing w:before="2" w:after="0" w:line="240" w:lineRule="auto"/>
        <w:ind w:right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21.Как проходить собеседование: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лайфхаки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SuperJob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Режим доступа: URL: </w:t>
      </w:r>
      <w:hyperlink r:id="rId29" w:tooltip="https://bc-nark.ru/media/video/48266/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https://bc-nark.ru/media/video/48266/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28.04.2023).</w:t>
      </w:r>
    </w:p>
    <w:p w:rsidR="00A66EDC" w:rsidRPr="00A66EDC" w:rsidRDefault="00A66EDC" w:rsidP="00A66EDC">
      <w:pPr>
        <w:tabs>
          <w:tab w:val="left" w:pos="929"/>
        </w:tabs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22.Общая характеристика национальной системы квалификаций. - Режим доступа: </w:t>
      </w:r>
      <w:hyperlink r:id="rId30" w:tooltip="https://www.youtube.com/watch?v=5J47Hp4ThYY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URL:https://www.youtube.com/watch?v=5J47Hp4ThYY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ращения: 28.04.2023).</w:t>
      </w:r>
    </w:p>
    <w:p w:rsidR="00A66EDC" w:rsidRPr="00A66EDC" w:rsidRDefault="00A66EDC" w:rsidP="00A66EDC">
      <w:pPr>
        <w:tabs>
          <w:tab w:val="left" w:pos="929"/>
        </w:tabs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23.Профстандарты, квалификации, НСК: устройство и применение для п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строения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карьеры.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 Режим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доступа: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URL: </w:t>
      </w:r>
      <w:hyperlink r:id="rId31" w:tooltip="https://www.youtube.com/watch?v=e5eSvKMPQRM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https://www.youtube.com/watch?v=e5eSvKMPQRM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обращения: 28.04.2023).</w:t>
      </w:r>
    </w:p>
    <w:p w:rsidR="00A66EDC" w:rsidRPr="00A66EDC" w:rsidRDefault="00A66EDC" w:rsidP="00A66EDC">
      <w:pPr>
        <w:tabs>
          <w:tab w:val="left" w:pos="910"/>
          <w:tab w:val="left" w:pos="2837"/>
          <w:tab w:val="left" w:pos="4359"/>
          <w:tab w:val="left" w:pos="6589"/>
          <w:tab w:val="left" w:pos="8283"/>
          <w:tab w:val="left" w:pos="9039"/>
        </w:tabs>
        <w:spacing w:before="27" w:after="0" w:line="240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24.Профессиональный экзамен как форма независимой оценки 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</w:t>
      </w:r>
      <w:proofErr w:type="gram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proofErr w:type="spellEnd"/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-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Режим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доступа: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URL: </w:t>
      </w:r>
      <w:hyperlink r:id="rId32" w:tooltip="https://www.youtube.com/watch?v=AJNsmrhKzKc" w:history="1">
        <w:r w:rsidRPr="00A66E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https://www.youtube.com/watch?v=AJNsmrhKzKc</w:t>
        </w:r>
      </w:hyperlink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</w:t>
      </w:r>
      <w:r w:rsidRPr="00A66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обращения: 28.04.2023).</w:t>
      </w:r>
    </w:p>
    <w:p w:rsidR="00A66EDC" w:rsidRPr="00A66EDC" w:rsidRDefault="00A66EDC" w:rsidP="00A6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66EDC" w:rsidRPr="00A66EDC" w:rsidRDefault="00A66EDC" w:rsidP="00A66EDC">
      <w:pPr>
        <w:keepNext/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A66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2835"/>
        <w:gridCol w:w="3118"/>
      </w:tblGrid>
      <w:tr w:rsidR="00A66EDC" w:rsidRPr="00A66EDC" w:rsidTr="00A66EDC">
        <w:trPr>
          <w:trHeight w:val="519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</w:t>
            </w:r>
            <w:bookmarkStart w:id="19" w:name="_GoBack"/>
            <w:bookmarkEnd w:id="19"/>
            <w:r w:rsidRPr="00A66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тоды оценки</w:t>
            </w:r>
          </w:p>
        </w:tc>
      </w:tr>
      <w:tr w:rsidR="00A66EDC" w:rsidRPr="00A66EDC" w:rsidTr="00A66EDC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Знает:</w:t>
            </w:r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источники информации и ресурсы для 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решения задач и проблем в профессиональном и/или социальном контексте.</w:t>
            </w:r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алгоритмы выполнения работ в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 </w:t>
            </w:r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структуру плана для решения задач;</w:t>
            </w:r>
          </w:p>
          <w:p w:rsidR="00A66EDC" w:rsidRPr="00A66EDC" w:rsidRDefault="00A66EDC" w:rsidP="00A66EDC">
            <w:pPr>
              <w:spacing w:after="16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основы предпринимательской деятельности;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основы финансовой грамотности;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разработки бизнес-планов;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выстраивания презентации;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кредитные банковские продукты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структуры плана для решения задач;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демонстрирует знания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номенклатуры информационных источников, применяемых в профессиональной деятельности;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приемов структурирования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порядка  их применения и программное обеспечение в профессиональной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содержания актуальной нормативно-правовой документации;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современной научной и профессиональной терминологии;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возможных траекторий профессионального развития и самообразования;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– демонстрирует знания основ предпринимательской деятельности;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демонстрирует знания основ финансовой грамотности;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демонстрирует знания правил разработки бизнес-планов;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демонстрирует знания порядка выстраивания презентации;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кредитных банковских продуктов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промежуточная </w:t>
            </w: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аттестация в форме зачета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6EDC" w:rsidRPr="00A66EDC" w:rsidTr="00A66EDC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Умеет: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составить план действия;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определить необходимые ресурсы;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реализовать составленный план;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необходимые источники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различные цифровые средства для решения профессиональных задач.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источники финансирования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составляет план действия;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необходимые ресурсы;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реализует составленный план;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задачи для поиска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необходимые источники информации;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планирует процесс поиска; структурирует получаемую информацию;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оценивает практическую значимость результатов поиска;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различные цифровые средства для решения профессиональных задач.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рассчитывает размеры выплат по процентным ставкам кредитования; 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источники финансирования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работу коллектива и команды; взаимодействует с коллегами, руководством, клиентами в ходе профессиональной деятельности</w:t>
            </w:r>
            <w:r w:rsidRPr="00A66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A66EDC" w:rsidRPr="00A66EDC" w:rsidRDefault="00A66EDC" w:rsidP="00A66ED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промежуточная аттестация в форме зачета</w:t>
            </w:r>
          </w:p>
          <w:p w:rsidR="00A66EDC" w:rsidRPr="00A66EDC" w:rsidRDefault="00A66EDC" w:rsidP="00A66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66EDC" w:rsidRPr="00A66EDC" w:rsidRDefault="00A66EDC" w:rsidP="00A66EDC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E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66EDC" w:rsidRDefault="00A66EDC" w:rsidP="000602F1">
      <w:pPr>
        <w:jc w:val="center"/>
      </w:pPr>
    </w:p>
    <w:sectPr w:rsidR="00A66EDC" w:rsidSect="00A66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BEE" w:rsidRDefault="00AB7BEE" w:rsidP="003647FA">
      <w:pPr>
        <w:spacing w:after="0" w:line="240" w:lineRule="auto"/>
      </w:pPr>
      <w:r>
        <w:separator/>
      </w:r>
    </w:p>
  </w:endnote>
  <w:endnote w:type="continuationSeparator" w:id="0">
    <w:p w:rsidR="00AB7BEE" w:rsidRDefault="00AB7BEE" w:rsidP="00364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BEE" w:rsidRDefault="00AB7BEE" w:rsidP="003647FA">
      <w:pPr>
        <w:spacing w:after="0" w:line="240" w:lineRule="auto"/>
      </w:pPr>
      <w:r>
        <w:separator/>
      </w:r>
    </w:p>
  </w:footnote>
  <w:footnote w:type="continuationSeparator" w:id="0">
    <w:p w:rsidR="00AB7BEE" w:rsidRDefault="00AB7BEE" w:rsidP="00364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34500"/>
    <w:multiLevelType w:val="multilevel"/>
    <w:tmpl w:val="9F4ED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FC798D"/>
    <w:multiLevelType w:val="multilevel"/>
    <w:tmpl w:val="E6F4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8F15B2"/>
    <w:multiLevelType w:val="multilevel"/>
    <w:tmpl w:val="16DC5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58"/>
    <w:rsid w:val="000602F1"/>
    <w:rsid w:val="00125270"/>
    <w:rsid w:val="003647FA"/>
    <w:rsid w:val="00384258"/>
    <w:rsid w:val="00A66EDC"/>
    <w:rsid w:val="00AB7BEE"/>
    <w:rsid w:val="00D3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060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6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3647FA"/>
  </w:style>
  <w:style w:type="paragraph" w:styleId="a5">
    <w:name w:val="footnote text"/>
    <w:basedOn w:val="a"/>
    <w:link w:val="a6"/>
    <w:uiPriority w:val="99"/>
    <w:semiHidden/>
    <w:unhideWhenUsed/>
    <w:rsid w:val="0036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3647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6E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060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6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3647FA"/>
  </w:style>
  <w:style w:type="paragraph" w:styleId="a5">
    <w:name w:val="footnote text"/>
    <w:basedOn w:val="a"/>
    <w:link w:val="a6"/>
    <w:uiPriority w:val="99"/>
    <w:semiHidden/>
    <w:unhideWhenUsed/>
    <w:rsid w:val="0036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3647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6E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c-nark.ru/projects/education/constructor/textbook/" TargetMode="External"/><Relationship Id="rId13" Type="http://schemas.openxmlformats.org/officeDocument/2006/relationships/hyperlink" Target="https://znanium.com/catalog/product/1150310" TargetMode="External"/><Relationship Id="rId18" Type="http://schemas.openxmlformats.org/officeDocument/2006/relationships/hyperlink" Target="http://www.consultant.ru/document/cons_doc_LAW_157436" TargetMode="External"/><Relationship Id="rId26" Type="http://schemas.openxmlformats.org/officeDocument/2006/relationships/hyperlink" Target="https://www.youtube.com/watch?v=tJQls1Vedf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c-nark.ru/media/video/career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093.html" TargetMode="External"/><Relationship Id="rId17" Type="http://schemas.openxmlformats.org/officeDocument/2006/relationships/hyperlink" Target="http://profstandart.rosmintrud.ru/" TargetMode="External"/><Relationship Id="rId25" Type="http://schemas.openxmlformats.org/officeDocument/2006/relationships/hyperlink" Target="https://youtu.be/8KLwZXbqE7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emo.nark.ru/" TargetMode="External"/><Relationship Id="rId20" Type="http://schemas.openxmlformats.org/officeDocument/2006/relationships/hyperlink" Target="http://atlas100.ru/" TargetMode="External"/><Relationship Id="rId29" Type="http://schemas.openxmlformats.org/officeDocument/2006/relationships/hyperlink" Target="https://bc-nark.ru/media/video/48266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0990.html" TargetMode="External"/><Relationship Id="rId24" Type="http://schemas.openxmlformats.org/officeDocument/2006/relationships/hyperlink" Target="https://www.youtube.com/watch?v=UXO1_BraLoE(&#1076;&#1072;&#1090;&#1072;" TargetMode="External"/><Relationship Id="rId32" Type="http://schemas.openxmlformats.org/officeDocument/2006/relationships/hyperlink" Target="https://www.youtube.com/watch?v=AJNsmrhKzK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os-nark.ru/" TargetMode="External"/><Relationship Id="rId23" Type="http://schemas.openxmlformats.org/officeDocument/2006/relationships/hyperlink" Target="https://www.youtube.com/watch?v=_kMa5loKUcU" TargetMode="External"/><Relationship Id="rId28" Type="http://schemas.openxmlformats.org/officeDocument/2006/relationships/hyperlink" Target="https://bc-nark.ru/media/video/48276/" TargetMode="External"/><Relationship Id="rId10" Type="http://schemas.openxmlformats.org/officeDocument/2006/relationships/hyperlink" Target="http://znanium.com/catalog/product/445483" TargetMode="External"/><Relationship Id="rId19" Type="http://schemas.openxmlformats.org/officeDocument/2006/relationships/hyperlink" Target="http://spravochnik.rosmintrud.ru/professions" TargetMode="External"/><Relationship Id="rId31" Type="http://schemas.openxmlformats.org/officeDocument/2006/relationships/hyperlink" Target="https://www.youtube.com/watch?v=e5eSvKMPQR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7864.html" TargetMode="External"/><Relationship Id="rId14" Type="http://schemas.openxmlformats.org/officeDocument/2006/relationships/hyperlink" Target="https://nok-nark.ru/" TargetMode="External"/><Relationship Id="rId22" Type="http://schemas.openxmlformats.org/officeDocument/2006/relationships/hyperlink" Target="http://www.znanie.info/portal/ec-main.html" TargetMode="External"/><Relationship Id="rId27" Type="http://schemas.openxmlformats.org/officeDocument/2006/relationships/hyperlink" Target="https://bc-nark.ru/media/video/48284/" TargetMode="External"/><Relationship Id="rId30" Type="http://schemas.openxmlformats.org/officeDocument/2006/relationships/hyperlink" Target="https://www.youtube.com/watch?v=5J47Hp4ThY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3685</Words>
  <Characters>21008</Characters>
  <Application>Microsoft Office Word</Application>
  <DocSecurity>0</DocSecurity>
  <Lines>175</Lines>
  <Paragraphs>49</Paragraphs>
  <ScaleCrop>false</ScaleCrop>
  <Company/>
  <LinksUpToDate>false</LinksUpToDate>
  <CharactersWithSpaces>24644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5</cp:revision>
  <dcterms:created xsi:type="dcterms:W3CDTF">2025-07-01T08:57:00Z</dcterms:created>
  <dcterms:modified xsi:type="dcterms:W3CDTF">2025-07-01T09:33:00Z</dcterms:modified>
</cp:coreProperties>
</file>